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2823E5" w14:textId="5DF5E106" w:rsidR="003D14FB" w:rsidRPr="00BA1C1C" w:rsidRDefault="00B95E34">
      <w:pPr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Seznam posameznih naročnikov</w:t>
      </w:r>
    </w:p>
    <w:p w14:paraId="755B4E7D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bookmarkStart w:id="0" w:name="_Hlk124773529"/>
      <w:r w:rsidRPr="00BA1C1C">
        <w:rPr>
          <w:rFonts w:ascii="Arial" w:hAnsi="Arial" w:cs="Arial"/>
          <w:sz w:val="20"/>
          <w:szCs w:val="20"/>
        </w:rPr>
        <w:t>Ministrstvo za kmetijstvo, gozdarstvo in prehrano, Agencija RS za kmetijske trge in razvoj podeželja</w:t>
      </w:r>
    </w:p>
    <w:p w14:paraId="4ADF05A0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Ministrstvo za kulturo, Arhiv Republike Slovenije</w:t>
      </w:r>
    </w:p>
    <w:p w14:paraId="68E79A79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CENTER ZA SOCIALNO DELO DOLENJSKA IN BELA KRAJINA</w:t>
      </w:r>
    </w:p>
    <w:p w14:paraId="181DFB83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CENTER ZA SOCIALNO DELO GORENJSKA</w:t>
      </w:r>
    </w:p>
    <w:p w14:paraId="5146851D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CENTER ZA SOCIALNO DELO LJUBLJANA</w:t>
      </w:r>
    </w:p>
    <w:p w14:paraId="196D900A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CENTER ZA SOCIALNO DELO OSREDNJA SLOVENIJA – ZAHOD</w:t>
      </w:r>
    </w:p>
    <w:p w14:paraId="1B3B95B1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CENTER ZA SOCIALNO DELO SAVINJSKO – ŠALEŠKA</w:t>
      </w:r>
    </w:p>
    <w:p w14:paraId="57EA7AC5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CENTER ZA SOCIALNO DELO SEVERNA PRIMORSKA</w:t>
      </w:r>
    </w:p>
    <w:p w14:paraId="5974BEBE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Center za usposabljanje, delo in varstvo Dobrna</w:t>
      </w:r>
    </w:p>
    <w:p w14:paraId="6EC65D6E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Delovno in socialno sodišče v Ljubljani</w:t>
      </w:r>
    </w:p>
    <w:p w14:paraId="4AFB4011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Direkcija Republike Slovenije za infrastrukturo</w:t>
      </w:r>
    </w:p>
    <w:p w14:paraId="23D5B6CD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Ministrstvo za okolje in prostor, Direkcija RS za vode</w:t>
      </w:r>
    </w:p>
    <w:p w14:paraId="58D29C28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Državna revizijska komisija za revizijo postopkov oddaje javnih naročil</w:t>
      </w:r>
    </w:p>
    <w:p w14:paraId="22BD8186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Državni svet RS</w:t>
      </w:r>
    </w:p>
    <w:p w14:paraId="5B1EC719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Državni zbor RS</w:t>
      </w:r>
    </w:p>
    <w:p w14:paraId="46C8E69E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Državno odvetništvo RS</w:t>
      </w:r>
    </w:p>
    <w:p w14:paraId="244421C1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Ministrstvo za finance, Finančna uprava RS</w:t>
      </w:r>
    </w:p>
    <w:p w14:paraId="64CFA13C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Generalni sekretariat Vlade RS</w:t>
      </w:r>
    </w:p>
    <w:p w14:paraId="0C695683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Ministrstvo za okolje in prostor, Geodetska uprava RS</w:t>
      </w:r>
    </w:p>
    <w:p w14:paraId="40289FA7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Ministrstvo za delo, družino in socialne zadeve, Inšpektorat RS za delo</w:t>
      </w:r>
    </w:p>
    <w:p w14:paraId="7181AF1E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Informacijski pooblaščenec</w:t>
      </w:r>
    </w:p>
    <w:p w14:paraId="17280FDB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Ministrstvo za infrastrukturo, Inšpektorat RS za infrastrukturo</w:t>
      </w:r>
    </w:p>
    <w:p w14:paraId="76F50512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Ministrstvo za kmetijstvo, gozdarstvo in prehrano, Inšpektorat RS za kmetijstvo, gozdarstvo, lovstvo in ribištvo</w:t>
      </w:r>
    </w:p>
    <w:p w14:paraId="30D06C71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Ministrstvo za kulturo, Inšpektorat RS za kulturo in medije</w:t>
      </w:r>
    </w:p>
    <w:p w14:paraId="46DCE9EA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Ministrstvo za okolje in prostor, Inšpektorat RS za okolje in prostor</w:t>
      </w:r>
    </w:p>
    <w:p w14:paraId="24069F0F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Ministrstvo za izobraževanje, znanost in šport, Inšpektorat RS za šolstvo in šport</w:t>
      </w:r>
    </w:p>
    <w:p w14:paraId="2D10CF41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Javna agencija RS za varstvo konkurence</w:t>
      </w:r>
    </w:p>
    <w:p w14:paraId="78EBAB0E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Javni gospodarski zavod Protokolarne storitve Republike Slovenije</w:t>
      </w:r>
    </w:p>
    <w:p w14:paraId="040E2C01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Kabinet predsednika Vlade RS</w:t>
      </w:r>
    </w:p>
    <w:p w14:paraId="2EBAD5D7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Komisija za preprečevanje korupcije</w:t>
      </w:r>
    </w:p>
    <w:p w14:paraId="50AA6AC7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Ministrstvo za delo, družino, socialne zadeve in enake možnosti</w:t>
      </w:r>
    </w:p>
    <w:p w14:paraId="34CF2DAF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Mestna občina Velenje</w:t>
      </w:r>
    </w:p>
    <w:p w14:paraId="0B1860CE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Ministrstvo za gospodarski razvoj in tehnologijo</w:t>
      </w:r>
    </w:p>
    <w:p w14:paraId="4146643A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Ministrstvo za gospodarski razvoj in tehnologijo, Urad RS za meroslovje</w:t>
      </w:r>
    </w:p>
    <w:p w14:paraId="447FD10C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Ministrstvo za finance</w:t>
      </w:r>
    </w:p>
    <w:p w14:paraId="76839A3D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Ministrstvo za notranje zadeve</w:t>
      </w:r>
    </w:p>
    <w:p w14:paraId="31C1110B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Ministrstvo za zdravje</w:t>
      </w:r>
    </w:p>
    <w:p w14:paraId="56B7A8A3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Ministrstvo za zunanje zadeve</w:t>
      </w:r>
    </w:p>
    <w:p w14:paraId="5ECD66A8" w14:textId="38BD30B9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Ministrstvo za izobraževanje, znanost in šport</w:t>
      </w:r>
    </w:p>
    <w:p w14:paraId="4D02F03D" w14:textId="03729F54" w:rsidR="00433C3E" w:rsidRPr="00BA1C1C" w:rsidRDefault="00433C3E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Ministrstvo za javno upravo</w:t>
      </w:r>
    </w:p>
    <w:p w14:paraId="08E81506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Ministrstvo za kulturo</w:t>
      </w:r>
    </w:p>
    <w:p w14:paraId="4A7B406D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Ministrstvo za kmetijstvo, gozdarstvo in prehrano</w:t>
      </w:r>
    </w:p>
    <w:p w14:paraId="756366BE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Ministrstvo za okolje in prostor</w:t>
      </w:r>
    </w:p>
    <w:p w14:paraId="01697C5E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Ministrstvo za okolje in prostor, Agencija RS za okolje</w:t>
      </w:r>
    </w:p>
    <w:p w14:paraId="46D4C0A5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Ministrstvo za pravosodje</w:t>
      </w:r>
    </w:p>
    <w:p w14:paraId="6AEF5102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Ministrstvo za infrastrukturo</w:t>
      </w:r>
    </w:p>
    <w:p w14:paraId="7A03A193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Nacionalni inštitut za javno zdravje</w:t>
      </w:r>
    </w:p>
    <w:p w14:paraId="785A7B4F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Občina Grosuplje</w:t>
      </w:r>
    </w:p>
    <w:p w14:paraId="42399018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Občina Kostel</w:t>
      </w:r>
    </w:p>
    <w:p w14:paraId="3559AF14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Občina Majšperk</w:t>
      </w:r>
    </w:p>
    <w:p w14:paraId="4C9E5B3F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Občina Šempeter - Vrtojba</w:t>
      </w:r>
    </w:p>
    <w:p w14:paraId="721F5693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Občina Šmartno ob Paki</w:t>
      </w:r>
    </w:p>
    <w:p w14:paraId="37494BAD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Občina Tišina</w:t>
      </w:r>
    </w:p>
    <w:p w14:paraId="11E8F282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Okrožno državno tožilstvo na Ptuju</w:t>
      </w:r>
    </w:p>
    <w:p w14:paraId="30AC23B8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OKRAJNO SODIŠČE V LJUBLJANI</w:t>
      </w:r>
    </w:p>
    <w:p w14:paraId="56E3100D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Okrožno državno tožilstvo v Celju</w:t>
      </w:r>
    </w:p>
    <w:p w14:paraId="5FEBA421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lastRenderedPageBreak/>
        <w:t>OKROŽNO DRŽAVNO TOŽILSTVO V KOPRU</w:t>
      </w:r>
    </w:p>
    <w:p w14:paraId="6E0464EC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OKROŽNO DRŽAVO TOŽILSTVO V KRŠKEM</w:t>
      </w:r>
    </w:p>
    <w:p w14:paraId="39A090E5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Okrožno državno tožilstvo v Ljubljani</w:t>
      </w:r>
    </w:p>
    <w:p w14:paraId="5FE36F0A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 xml:space="preserve">Okrožno državno </w:t>
      </w:r>
      <w:proofErr w:type="spellStart"/>
      <w:r w:rsidRPr="00BA1C1C">
        <w:rPr>
          <w:rFonts w:ascii="Arial" w:hAnsi="Arial" w:cs="Arial"/>
          <w:sz w:val="20"/>
          <w:szCs w:val="20"/>
        </w:rPr>
        <w:t>tožIlstvo</w:t>
      </w:r>
      <w:proofErr w:type="spellEnd"/>
      <w:r w:rsidRPr="00BA1C1C">
        <w:rPr>
          <w:rFonts w:ascii="Arial" w:hAnsi="Arial" w:cs="Arial"/>
          <w:sz w:val="20"/>
          <w:szCs w:val="20"/>
        </w:rPr>
        <w:t xml:space="preserve"> v Mariboru</w:t>
      </w:r>
    </w:p>
    <w:p w14:paraId="3327C845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Okrožno državno tožilstvo v Murski Soboti</w:t>
      </w:r>
    </w:p>
    <w:p w14:paraId="183ADFA7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Okrožno državno tožilstvo v Novi Gorici</w:t>
      </w:r>
    </w:p>
    <w:p w14:paraId="25A2C251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OKROŽNO SODIŠČE NA PTUJU</w:t>
      </w:r>
    </w:p>
    <w:p w14:paraId="70055D30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Okrožno sodišče v Celju</w:t>
      </w:r>
    </w:p>
    <w:p w14:paraId="18D4EA62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OKROŽNO SODIŠČE V KOPRU</w:t>
      </w:r>
    </w:p>
    <w:p w14:paraId="3B307377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Okrožno sodišče v Kranju</w:t>
      </w:r>
    </w:p>
    <w:p w14:paraId="4CCA691B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OKROŽNO SODIŠČE V KRŠKEM</w:t>
      </w:r>
    </w:p>
    <w:p w14:paraId="0C2F1896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Okrožno sodišče v Ljubljani</w:t>
      </w:r>
    </w:p>
    <w:p w14:paraId="05CEFBED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Okrožno sodišče v Mariboru</w:t>
      </w:r>
    </w:p>
    <w:p w14:paraId="70A366DF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Protokol RS</w:t>
      </w:r>
    </w:p>
    <w:p w14:paraId="47AE668F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Sklad kmetijskih zemljišč in gozdov RS</w:t>
      </w:r>
    </w:p>
    <w:p w14:paraId="08A14502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Javni sklad RS za regionalni razvoj in razvoj podeželja</w:t>
      </w:r>
    </w:p>
    <w:p w14:paraId="2DE11506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SPECIALIZIRANO DRŽAVNO TOŽILSTVO</w:t>
      </w:r>
    </w:p>
    <w:p w14:paraId="2EF062F8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SPLOŠNA BOLNIŠNICA JESENICE</w:t>
      </w:r>
    </w:p>
    <w:p w14:paraId="57118B20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Statistični urad RS</w:t>
      </w:r>
    </w:p>
    <w:p w14:paraId="57132BF5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Služba Vlade RS za razvoj in evropsko kohezijsko politiko</w:t>
      </w:r>
    </w:p>
    <w:p w14:paraId="158A2DF9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Ministrstvo za gospodarski razvoj in tehnologijo, Tržni inšpektorat RS</w:t>
      </w:r>
    </w:p>
    <w:p w14:paraId="7112665F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UE Ajdovščina</w:t>
      </w:r>
    </w:p>
    <w:p w14:paraId="69EE3E33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UE Brežice</w:t>
      </w:r>
    </w:p>
    <w:p w14:paraId="73D515BF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UE Celje</w:t>
      </w:r>
    </w:p>
    <w:p w14:paraId="50B03DD1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UE Cerknica</w:t>
      </w:r>
    </w:p>
    <w:p w14:paraId="14405777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UE Črnomelj</w:t>
      </w:r>
    </w:p>
    <w:p w14:paraId="03683039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UE Domžale</w:t>
      </w:r>
    </w:p>
    <w:p w14:paraId="4F0EB2D4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UE Dravograd</w:t>
      </w:r>
    </w:p>
    <w:p w14:paraId="01EF4ABB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UE Gornja Radgona</w:t>
      </w:r>
    </w:p>
    <w:p w14:paraId="5412A7FF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UE Grosuplje</w:t>
      </w:r>
    </w:p>
    <w:p w14:paraId="6AC3C717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UE Hrastnik</w:t>
      </w:r>
    </w:p>
    <w:p w14:paraId="73B9ABF2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UE Idrija</w:t>
      </w:r>
    </w:p>
    <w:p w14:paraId="35066703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UE Ilirska Bistrica</w:t>
      </w:r>
    </w:p>
    <w:p w14:paraId="51AAC0EB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UE Izola</w:t>
      </w:r>
    </w:p>
    <w:p w14:paraId="1EB7E79E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UE Jesenice</w:t>
      </w:r>
    </w:p>
    <w:p w14:paraId="103D4FA0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UE Kamnik</w:t>
      </w:r>
    </w:p>
    <w:p w14:paraId="1B245B95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UE Kočevje</w:t>
      </w:r>
    </w:p>
    <w:p w14:paraId="5CDA2E48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UE Koper</w:t>
      </w:r>
    </w:p>
    <w:p w14:paraId="392E611D" w14:textId="2766D74C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UE Kranj</w:t>
      </w:r>
    </w:p>
    <w:p w14:paraId="2F5E33BC" w14:textId="764D045A" w:rsidR="00433C3E" w:rsidRPr="00BA1C1C" w:rsidRDefault="00433C3E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UE KRŠKO</w:t>
      </w:r>
    </w:p>
    <w:p w14:paraId="43507106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UE Laško</w:t>
      </w:r>
    </w:p>
    <w:p w14:paraId="000CC4B5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UE Lenart</w:t>
      </w:r>
    </w:p>
    <w:p w14:paraId="04E2F8D9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UE Lendava</w:t>
      </w:r>
    </w:p>
    <w:p w14:paraId="12714CF1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UE Litija</w:t>
      </w:r>
    </w:p>
    <w:p w14:paraId="1FA16BD9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UE Ljutomer</w:t>
      </w:r>
    </w:p>
    <w:p w14:paraId="0EB33141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UE Logatec</w:t>
      </w:r>
    </w:p>
    <w:p w14:paraId="0B754E94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UE Maribor</w:t>
      </w:r>
    </w:p>
    <w:p w14:paraId="2E542D94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UE Metlika</w:t>
      </w:r>
    </w:p>
    <w:p w14:paraId="6E6547E0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UE Mozirje</w:t>
      </w:r>
    </w:p>
    <w:p w14:paraId="3E8356A9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UE Murska Sobota</w:t>
      </w:r>
    </w:p>
    <w:p w14:paraId="4FA055A7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UE Nova Gorica</w:t>
      </w:r>
    </w:p>
    <w:p w14:paraId="5502D3B7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UE Novo mesto</w:t>
      </w:r>
    </w:p>
    <w:p w14:paraId="6880EA78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UE Ormož</w:t>
      </w:r>
    </w:p>
    <w:p w14:paraId="34AFF960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UE Pesnica</w:t>
      </w:r>
    </w:p>
    <w:p w14:paraId="5DFEB469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UE Piran</w:t>
      </w:r>
    </w:p>
    <w:p w14:paraId="0F5C0680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UE Postojna</w:t>
      </w:r>
    </w:p>
    <w:p w14:paraId="5872149F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UE Ptuj</w:t>
      </w:r>
    </w:p>
    <w:p w14:paraId="2B8DF37A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UE Radlje ob Dravi</w:t>
      </w:r>
    </w:p>
    <w:p w14:paraId="7FC24F61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UE Radovljica</w:t>
      </w:r>
    </w:p>
    <w:p w14:paraId="5C6C480E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UE Ravne na Koroškem</w:t>
      </w:r>
    </w:p>
    <w:p w14:paraId="411518D4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lastRenderedPageBreak/>
        <w:t>UE Ribnica</w:t>
      </w:r>
    </w:p>
    <w:p w14:paraId="61664B64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UE Ruše</w:t>
      </w:r>
    </w:p>
    <w:p w14:paraId="2C671505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UE Sevnica</w:t>
      </w:r>
    </w:p>
    <w:p w14:paraId="099E248E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UE Sežana</w:t>
      </w:r>
    </w:p>
    <w:p w14:paraId="12ED16DB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UE Slovenj Gradec</w:t>
      </w:r>
    </w:p>
    <w:p w14:paraId="2C929D09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UE Slovenska Bistrica</w:t>
      </w:r>
    </w:p>
    <w:p w14:paraId="0F9F3512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UE SLOVENSKE KONJICE</w:t>
      </w:r>
    </w:p>
    <w:p w14:paraId="69C39C00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UE Šentjur pri Celju</w:t>
      </w:r>
    </w:p>
    <w:p w14:paraId="10448924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UE ŠKOFJA LOKA</w:t>
      </w:r>
    </w:p>
    <w:p w14:paraId="304DD517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UE Šmarje pri Jelšah</w:t>
      </w:r>
    </w:p>
    <w:p w14:paraId="34F490DF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UE Tolmin</w:t>
      </w:r>
    </w:p>
    <w:p w14:paraId="256699B9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UE Trbovlje</w:t>
      </w:r>
    </w:p>
    <w:p w14:paraId="6C241875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UE Trebnje</w:t>
      </w:r>
    </w:p>
    <w:p w14:paraId="3FCB40EE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UE Tržič</w:t>
      </w:r>
    </w:p>
    <w:p w14:paraId="7386D12F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UE Velenje</w:t>
      </w:r>
    </w:p>
    <w:p w14:paraId="1613F967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UE Vrhnika</w:t>
      </w:r>
    </w:p>
    <w:p w14:paraId="1753ABAD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UE ZAGORJE OB SAVI</w:t>
      </w:r>
    </w:p>
    <w:p w14:paraId="7FEDDBB8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UE Žalec</w:t>
      </w:r>
    </w:p>
    <w:p w14:paraId="631313CF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Ministrstvo za finance, Uprava RS za javna plačila</w:t>
      </w:r>
    </w:p>
    <w:p w14:paraId="6DEBD0AD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Urad Vlade RS za komuniciranje</w:t>
      </w:r>
    </w:p>
    <w:p w14:paraId="0AB16CF2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Univerza v Ljubljani - Filozofska fakulteta</w:t>
      </w:r>
    </w:p>
    <w:p w14:paraId="53AD2933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UPRAVA ZA IZVRŠEVANJE KAZENSKIH SANKCIJ - GENERALNI URAD</w:t>
      </w:r>
    </w:p>
    <w:p w14:paraId="35126697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Prevzgojni dom Radeče</w:t>
      </w:r>
    </w:p>
    <w:p w14:paraId="1DF67943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Zavod za prestajanje kazni zapora Dob pri Mirni</w:t>
      </w:r>
    </w:p>
    <w:p w14:paraId="1396C0FB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Zavod za prestajanje kazni zapora Ig pri Ljubljani</w:t>
      </w:r>
    </w:p>
    <w:p w14:paraId="19761528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Zavod za prestajanje kazni zapora Koper</w:t>
      </w:r>
    </w:p>
    <w:p w14:paraId="62166D4E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Zavod za prestajanje kazni zapora Ljubljana</w:t>
      </w:r>
    </w:p>
    <w:p w14:paraId="116C3802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Zavod za prestajanje kazni zapora Maribor</w:t>
      </w:r>
    </w:p>
    <w:p w14:paraId="7FAD6310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Zavod za prestajanje mladoletniškega zapora in kazni zapora Celje</w:t>
      </w:r>
    </w:p>
    <w:p w14:paraId="39BE61D0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Ministrstvo za infrastrukturo, Uprava RS za pomorstvo</w:t>
      </w:r>
    </w:p>
    <w:p w14:paraId="57BB2BEC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UPRAVA RS ZA PROBACIJO</w:t>
      </w:r>
    </w:p>
    <w:p w14:paraId="4290E1E3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UE Ljubljana</w:t>
      </w:r>
    </w:p>
    <w:p w14:paraId="4B36A38C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Ministrstvo za gospodarski razvoj in tehnologijo, Urad RS za intelektualno lastnino</w:t>
      </w:r>
    </w:p>
    <w:p w14:paraId="0A2D02C9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MZ- URAD RS ZA KEMIKALIJE</w:t>
      </w:r>
    </w:p>
    <w:p w14:paraId="7BD09316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Ministrstvo za finance, Urad RS za nadzor proračuna</w:t>
      </w:r>
    </w:p>
    <w:p w14:paraId="0BA7AA6E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MINISTRSTVO ZA FINANCE URAD REPUBLIKE SLOVENIJE ZA PREPREČEVANJE PRANJA DENARJA</w:t>
      </w:r>
    </w:p>
    <w:p w14:paraId="3A42061E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URAD ZA VAROVANJE TAJNIH PODATKOV</w:t>
      </w:r>
    </w:p>
    <w:p w14:paraId="11F183AB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Urad Republike Slovenije za okrevanje in odpornost</w:t>
      </w:r>
    </w:p>
    <w:p w14:paraId="7954F7A2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 xml:space="preserve">URAD VLADE RS ZA OSKRBO IN INTEGRACIJO MIGRANTOV </w:t>
      </w:r>
    </w:p>
    <w:p w14:paraId="4BACEAC0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UPRAVA REPUBLIKE SLOVENIJE ZA INFORMACIJSKO VARNOST</w:t>
      </w:r>
    </w:p>
    <w:p w14:paraId="43B6ACFA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UPRAVA ZA JEDRSKO VARNOST</w:t>
      </w:r>
    </w:p>
    <w:p w14:paraId="5216DBDE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Ministrstvo za izobraževanje, znanost in šport, Urad RS za mladino</w:t>
      </w:r>
    </w:p>
    <w:p w14:paraId="51FDC6D0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Ministrstvo za kmetijstvo, gozdarstvo in prehrano,  Uprava RS za varno hrano, veterinarstvo in varstvo rastlin</w:t>
      </w:r>
    </w:p>
    <w:p w14:paraId="0FC0FA60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Varuh človekovih pravic RS</w:t>
      </w:r>
    </w:p>
    <w:p w14:paraId="7951DC0F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Varstveno delovni center Koper</w:t>
      </w:r>
    </w:p>
    <w:p w14:paraId="54742B93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VIŠJE SODIŠČE V CELJU</w:t>
      </w:r>
    </w:p>
    <w:p w14:paraId="07B8979F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Višje sodišče v Kopru</w:t>
      </w:r>
    </w:p>
    <w:p w14:paraId="4F9D73D8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Višje sodišče v Ljubljani</w:t>
      </w:r>
    </w:p>
    <w:p w14:paraId="66721170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Višje sodišče v Mariboru</w:t>
      </w:r>
    </w:p>
    <w:p w14:paraId="4113EC13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Vrhovno državno tožilstvo RS</w:t>
      </w:r>
    </w:p>
    <w:p w14:paraId="34546E71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Vrhovno sodišče RS</w:t>
      </w:r>
    </w:p>
    <w:p w14:paraId="261DC137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 xml:space="preserve">Višja strokovna šola za gostinstvo, </w:t>
      </w:r>
      <w:proofErr w:type="spellStart"/>
      <w:r w:rsidRPr="00BA1C1C">
        <w:rPr>
          <w:rFonts w:ascii="Arial" w:hAnsi="Arial" w:cs="Arial"/>
          <w:sz w:val="20"/>
          <w:szCs w:val="20"/>
        </w:rPr>
        <w:t>velnes</w:t>
      </w:r>
      <w:proofErr w:type="spellEnd"/>
      <w:r w:rsidRPr="00BA1C1C">
        <w:rPr>
          <w:rFonts w:ascii="Arial" w:hAnsi="Arial" w:cs="Arial"/>
          <w:sz w:val="20"/>
          <w:szCs w:val="20"/>
        </w:rPr>
        <w:t xml:space="preserve"> in turizem Bled</w:t>
      </w:r>
    </w:p>
    <w:p w14:paraId="5E8A1E7D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Ministrstvo za zdravje, Zdravstveni inšpektorat RS</w:t>
      </w:r>
    </w:p>
    <w:p w14:paraId="73C0947F" w14:textId="77777777" w:rsidR="00B95E34" w:rsidRPr="00BA1C1C" w:rsidRDefault="00B95E34" w:rsidP="00433C3E">
      <w:pPr>
        <w:pStyle w:val="Odstavekseznama"/>
        <w:numPr>
          <w:ilvl w:val="0"/>
          <w:numId w:val="1"/>
        </w:numPr>
        <w:spacing w:after="0" w:line="240" w:lineRule="auto"/>
        <w:ind w:left="851" w:hanging="567"/>
        <w:rPr>
          <w:rFonts w:ascii="Arial" w:hAnsi="Arial" w:cs="Arial"/>
          <w:sz w:val="20"/>
          <w:szCs w:val="20"/>
        </w:rPr>
      </w:pPr>
      <w:r w:rsidRPr="00BA1C1C">
        <w:rPr>
          <w:rFonts w:ascii="Arial" w:hAnsi="Arial" w:cs="Arial"/>
          <w:sz w:val="20"/>
          <w:szCs w:val="20"/>
        </w:rPr>
        <w:t>Zavod za gozdove Slovenije</w:t>
      </w:r>
      <w:bookmarkEnd w:id="0"/>
    </w:p>
    <w:p w14:paraId="2AF7AE59" w14:textId="77777777" w:rsidR="00B95E34" w:rsidRPr="00BA1C1C" w:rsidRDefault="00B95E34">
      <w:pPr>
        <w:rPr>
          <w:rFonts w:ascii="Arial" w:hAnsi="Arial" w:cs="Arial"/>
          <w:sz w:val="20"/>
          <w:szCs w:val="20"/>
        </w:rPr>
      </w:pPr>
    </w:p>
    <w:sectPr w:rsidR="00B95E34" w:rsidRPr="00BA1C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EF742F"/>
    <w:multiLevelType w:val="hybridMultilevel"/>
    <w:tmpl w:val="EDA2F93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3ED7"/>
    <w:rsid w:val="00433C3E"/>
    <w:rsid w:val="004C1AE2"/>
    <w:rsid w:val="00950BE0"/>
    <w:rsid w:val="00B95E34"/>
    <w:rsid w:val="00BA1C1C"/>
    <w:rsid w:val="00CF09B2"/>
    <w:rsid w:val="00F5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F14E6"/>
  <w15:chartTrackingRefBased/>
  <w15:docId w15:val="{104F185E-58D1-42C7-B690-7DF462A38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B95E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804</Words>
  <Characters>4585</Characters>
  <Application>Microsoft Office Word</Application>
  <DocSecurity>0</DocSecurity>
  <Lines>38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Kuzman</dc:creator>
  <cp:keywords/>
  <dc:description/>
  <cp:lastModifiedBy>Sabina Kuzman</cp:lastModifiedBy>
  <cp:revision>4</cp:revision>
  <dcterms:created xsi:type="dcterms:W3CDTF">2023-01-12T10:50:00Z</dcterms:created>
  <dcterms:modified xsi:type="dcterms:W3CDTF">2023-01-16T14:36:00Z</dcterms:modified>
</cp:coreProperties>
</file>